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60E8" w14:textId="77777777" w:rsidR="00634C0D" w:rsidRDefault="00634C0D" w:rsidP="00634C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Сабақтың тақырыбы: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§ 4.7 HTML ТІЛІНДЕ СІЛТЕМЕЛЕР</w:t>
      </w:r>
    </w:p>
    <w:tbl>
      <w:tblPr>
        <w:tblStyle w:val="a"/>
        <w:tblW w:w="10060" w:type="dxa"/>
        <w:tblInd w:w="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34C0D" w14:paraId="2C387763" w14:textId="77777777" w:rsidTr="00634C0D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7BF2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Бөлім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0AF" w14:textId="77777777" w:rsidR="00634C0D" w:rsidRDefault="00634C0D">
            <w:pPr>
              <w:pStyle w:val="NoSpacing"/>
              <w:rPr>
                <w:b/>
                <w:i/>
                <w:color w:val="000000" w:themeColor="text1"/>
                <w:sz w:val="24"/>
                <w:szCs w:val="24"/>
                <w:u w:val="single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жобалау</w:t>
            </w:r>
            <w:proofErr w:type="spellEnd"/>
          </w:p>
        </w:tc>
      </w:tr>
      <w:tr w:rsidR="00634C0D" w14:paraId="149CE76C" w14:textId="77777777" w:rsidTr="00634C0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D454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Педагогтың аты-жөні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594E" w14:textId="64546C0D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Назарова Эльмира БАуыржановна</w:t>
            </w:r>
          </w:p>
        </w:tc>
      </w:tr>
      <w:tr w:rsidR="00634C0D" w14:paraId="447A35C9" w14:textId="77777777" w:rsidTr="00634C0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C4CB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802E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Қатысушылар саны:                    Қатыспағандар саны:</w:t>
            </w:r>
          </w:p>
        </w:tc>
      </w:tr>
      <w:tr w:rsidR="00634C0D" w14:paraId="55C4F4A1" w14:textId="77777777" w:rsidTr="00634C0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2807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D5F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634C0D" w14:paraId="495AE205" w14:textId="77777777" w:rsidTr="00634C0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ACA3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тақырыбы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D57D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§ 4.7 HTML ТІЛІНДЕ СІЛТЕМЕЛЕР</w:t>
            </w:r>
          </w:p>
        </w:tc>
      </w:tr>
      <w:tr w:rsidR="00634C0D" w:rsidRPr="00634C0D" w14:paraId="5199741A" w14:textId="77777777" w:rsidTr="00634C0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A9D7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 бағдарламасына сәйкес оқыту мақсаттары: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76A5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10.4.2.1 web-беттерді жасауда HTML тегтерін қолдану</w:t>
            </w:r>
          </w:p>
        </w:tc>
      </w:tr>
      <w:tr w:rsidR="00634C0D" w:rsidRPr="00634C0D" w14:paraId="25DBBF6B" w14:textId="77777777" w:rsidTr="00634C0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F353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мақсаты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5D84" w14:textId="77777777" w:rsidR="00634C0D" w:rsidRDefault="00634C0D">
            <w:pPr>
              <w:pStyle w:val="TableParagraph"/>
              <w:ind w:left="108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Барлық оқушы: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«Броузер», «сілтеме» ұғымымен танысады</w:t>
            </w:r>
          </w:p>
          <w:p w14:paraId="5D266ACA" w14:textId="77777777" w:rsidR="00634C0D" w:rsidRDefault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Көпшілік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Web-беттерде сілтемені қолдану әдістерін анықтайды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Кейбір оқушы: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Web-беттерде сілтемені қолданудың маңыздылығын тұжырымдайды</w:t>
            </w:r>
          </w:p>
        </w:tc>
      </w:tr>
    </w:tbl>
    <w:p w14:paraId="7A4B4542" w14:textId="77777777" w:rsidR="00634C0D" w:rsidRDefault="00634C0D" w:rsidP="00634C0D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Сабақтың барысы:   </w:t>
      </w:r>
    </w:p>
    <w:tbl>
      <w:tblPr>
        <w:tblStyle w:val="a"/>
        <w:tblpPr w:leftFromText="180" w:rightFromText="180" w:vertAnchor="text" w:horzAnchor="margin" w:tblpX="-1000" w:tblpY="170"/>
        <w:tblW w:w="113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3"/>
        <w:gridCol w:w="5342"/>
        <w:gridCol w:w="1170"/>
        <w:gridCol w:w="1591"/>
        <w:gridCol w:w="1350"/>
      </w:tblGrid>
      <w:tr w:rsidR="00634C0D" w14:paraId="22E515F7" w14:textId="77777777" w:rsidTr="00634C0D">
        <w:trPr>
          <w:trHeight w:val="55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E991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Сабақтың кезеңі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уақыт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2B6D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Педагогтің әрекеті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E6EF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Оқушының әректі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6612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Бағалау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9522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Ресурстар</w:t>
            </w:r>
          </w:p>
        </w:tc>
      </w:tr>
      <w:tr w:rsidR="00634C0D" w14:paraId="1A491B07" w14:textId="77777777" w:rsidTr="00634C0D">
        <w:trPr>
          <w:trHeight w:val="21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BB0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1.Ұйымдастыру</w:t>
            </w:r>
          </w:p>
          <w:p w14:paraId="1198194E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130F7B10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3F0D15B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 Өткен тақырыпты еске түсіру\ қайталау\</w:t>
            </w:r>
          </w:p>
          <w:p w14:paraId="589C60E8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23E7DC0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26ADD95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8C364C3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 Жаңа сабақты меңгерту</w:t>
            </w:r>
          </w:p>
          <w:p w14:paraId="0AFD7033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37C60276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4259299B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19DF6BF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540FFC9D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4. Бекіту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D5D" w14:textId="77777777" w:rsidR="00634C0D" w:rsidRDefault="00634C0D" w:rsidP="00634C0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Сәлемдесу, түгендеу</w:t>
            </w:r>
          </w:p>
          <w:p w14:paraId="31B68299" w14:textId="77777777" w:rsidR="00634C0D" w:rsidRDefault="00634C0D" w:rsidP="00634C0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 xml:space="preserve">Шаттық шеңбері: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Оқушылар бір-біріне бір сөзбен жақсы тілек айтады.</w:t>
            </w:r>
          </w:p>
          <w:p w14:paraId="41BCE8B2" w14:textId="77777777" w:rsidR="00634C0D" w:rsidRDefault="00634C0D" w:rsidP="00634C0D">
            <w:pPr>
              <w:pStyle w:val="TableParagraph"/>
              <w:ind w:left="21" w:right="71" w:hanging="21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Топқа біріктіру: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Ойын картасы арқылы топтарға біріктіру.</w:t>
            </w:r>
          </w:p>
          <w:p w14:paraId="0737C896" w14:textId="77777777" w:rsidR="00634C0D" w:rsidRDefault="00634C0D" w:rsidP="00634C0D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216E6C2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Өткен сабақты пысықтау:</w:t>
            </w:r>
          </w:p>
          <w:p w14:paraId="439F3FCC" w14:textId="77777777" w:rsidR="00634C0D" w:rsidRDefault="00634C0D" w:rsidP="00634C0D">
            <w:pPr>
              <w:pStyle w:val="TableParagraph"/>
              <w:ind w:left="106" w:right="-71"/>
              <w:contextualSpacing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Кестемен жұмыс. Оқушылар кестедегі мәліметтерді толықтырады.</w:t>
            </w:r>
          </w:p>
          <w:p w14:paraId="4F5F4C1A" w14:textId="77777777" w:rsidR="00634C0D" w:rsidRDefault="00634C0D" w:rsidP="00634C0D">
            <w:pPr>
              <w:pStyle w:val="TableParagraph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78"/>
              <w:gridCol w:w="742"/>
              <w:gridCol w:w="1400"/>
            </w:tblGrid>
            <w:tr w:rsidR="00634C0D" w:rsidRPr="00634C0D" w14:paraId="5E6BBE4F" w14:textId="77777777" w:rsidTr="00634C0D">
              <w:trPr>
                <w:trHeight w:val="254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F76DDF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ind w:left="107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  <w:t>ALT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EB11E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B314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34C0D" w:rsidRPr="00634C0D" w14:paraId="0915B654" w14:textId="77777777" w:rsidTr="00634C0D">
              <w:trPr>
                <w:trHeight w:val="251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70D7CE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ind w:left="107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  <w:t>BORDER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13E463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D68AF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34C0D" w:rsidRPr="00634C0D" w14:paraId="17B3A696" w14:textId="77777777" w:rsidTr="00634C0D">
              <w:trPr>
                <w:trHeight w:val="254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006333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ind w:left="107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  <w:t>ALIGN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A5539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D4404E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34C0D" w:rsidRPr="00634C0D" w14:paraId="1824DC2A" w14:textId="77777777" w:rsidTr="00634C0D">
              <w:trPr>
                <w:trHeight w:val="251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0A8F73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ind w:left="107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  <w:t>HEIGHT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E0924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1862A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34C0D" w:rsidRPr="00634C0D" w14:paraId="10F980C2" w14:textId="77777777" w:rsidTr="00634C0D">
              <w:trPr>
                <w:trHeight w:val="254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1F081B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ind w:left="107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  <w:t>WIDTH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6CD47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DCB9F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34C0D" w:rsidRPr="00634C0D" w14:paraId="1DEA3CB0" w14:textId="77777777" w:rsidTr="00634C0D">
              <w:trPr>
                <w:trHeight w:val="254"/>
              </w:trPr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CD5ED4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ind w:left="107"/>
                    <w:contextualSpacing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  <w:t>VSPACE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BC861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2F127" w14:textId="77777777" w:rsidR="00634C0D" w:rsidRDefault="00634C0D" w:rsidP="00634C0D">
                  <w:pPr>
                    <w:pStyle w:val="TableParagraph"/>
                    <w:framePr w:hSpace="180" w:wrap="around" w:vAnchor="text" w:hAnchor="margin" w:x="-1000" w:y="170"/>
                    <w:rPr>
                      <w:color w:val="000000" w:themeColor="text1"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</w:tbl>
          <w:p w14:paraId="3E26E568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ынталандыру</w:t>
            </w:r>
          </w:p>
          <w:p w14:paraId="753BACD5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Миғашабуыл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0D62505B" w14:textId="77777777" w:rsidR="00634C0D" w:rsidRDefault="00634C0D" w:rsidP="00634C0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ind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Графикалықнысандардегеніміз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не?</w:t>
            </w:r>
          </w:p>
          <w:p w14:paraId="0FB178F8" w14:textId="77777777" w:rsidR="00634C0D" w:rsidRDefault="00634C0D" w:rsidP="00634C0D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  <w:tab w:val="left" w:pos="3547"/>
              </w:tabs>
              <w:ind w:right="939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Құжаттарғаграфикалықнысандарды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үшінқолданады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?</w:t>
            </w:r>
          </w:p>
          <w:p w14:paraId="267A87A1" w14:textId="77777777" w:rsidR="00634C0D" w:rsidRDefault="00634C0D" w:rsidP="00634C0D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ind w:right="336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беттерге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графикалықнысандарды</w:t>
            </w:r>
            <w:r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қолданудағы</w:t>
            </w:r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мақсатне</w:t>
            </w:r>
            <w:proofErr w:type="spellEnd"/>
            <w:r>
              <w:rPr>
                <w:color w:val="000000" w:themeColor="text1"/>
                <w:spacing w:val="-5"/>
                <w:sz w:val="24"/>
                <w:szCs w:val="24"/>
                <w:lang w:eastAsia="en-US"/>
              </w:rPr>
              <w:t>?</w:t>
            </w:r>
          </w:p>
          <w:p w14:paraId="45B1F48B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Көршіңеәңгімелепбер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56FF5628" w14:textId="77777777" w:rsidR="00634C0D" w:rsidRDefault="00634C0D" w:rsidP="00634C0D">
            <w:pPr>
              <w:pStyle w:val="TableParagraph"/>
              <w:ind w:left="106" w:right="581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Оқушыларкітаппенжұмысістейді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Түсінгендерінқасындағыоқушығаайтыпбереді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C991852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Ауызшамадақтау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ынталандыру</w:t>
            </w:r>
            <w:proofErr w:type="spellEnd"/>
          </w:p>
          <w:p w14:paraId="3846C8D2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1-тапсырма.</w:t>
            </w:r>
          </w:p>
          <w:p w14:paraId="0E9301A0" w14:textId="77777777" w:rsidR="00634C0D" w:rsidRDefault="00634C0D" w:rsidP="00634C0D">
            <w:pPr>
              <w:pStyle w:val="TableParagraph"/>
              <w:ind w:left="106" w:right="175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Екі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Бірінші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беттесағаттыңсуретіорналассын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 Сағатсуретінегиперсілтемеқоюарқылыолжерде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нсағатжайлыақпараторналасқан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38B208BA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2105AADA" w14:textId="77777777" w:rsidR="00634C0D" w:rsidRDefault="00634C0D" w:rsidP="00634C0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беттегиперсілтемежасаудыбіледі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71783A85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2C69EB8A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2-тапсырма.</w:t>
            </w:r>
          </w:p>
          <w:p w14:paraId="767DE445" w14:textId="77777777" w:rsidR="00634C0D" w:rsidRDefault="00634C0D" w:rsidP="00634C0D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864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Index.html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бетіндайындап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оныңішінде</w:t>
            </w:r>
            <w:hyperlink r:id="rId5" w:history="1">
              <w:r>
                <w:rPr>
                  <w:rStyle w:val="Hyperlink"/>
                  <w:color w:val="000000" w:themeColor="text1"/>
                  <w:sz w:val="24"/>
                  <w:szCs w:val="24"/>
                  <w:lang w:eastAsia="en-US"/>
                </w:rPr>
                <w:t>www.kitap.kz</w:t>
              </w:r>
            </w:hyperlink>
            <w:r>
              <w:rPr>
                <w:color w:val="000000" w:themeColor="text1"/>
                <w:sz w:val="24"/>
                <w:szCs w:val="24"/>
                <w:lang w:eastAsia="en-US"/>
              </w:rPr>
              <w:t>сайтынашуға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Қазақтіліндегікітаптар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атыменсілтемеқойыңдар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56AB34C9" w14:textId="77777777" w:rsidR="00634C0D" w:rsidRDefault="00634C0D" w:rsidP="00634C0D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303" w:firstLine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HTML-де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қазақтіліндегітанымалболған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3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сайтқаауысатынгиперсілтемесі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бар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бетқұрыңдар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0114D778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179ABEE8" w14:textId="77777777" w:rsidR="00634C0D" w:rsidRDefault="00634C0D" w:rsidP="00634C0D">
            <w:pPr>
              <w:pStyle w:val="TableParagraph"/>
              <w:ind w:left="106" w:right="282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HTML-де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танымалсайттарғагиперсілтемесі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бар веб-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бетжасайды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69A997C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Фигураларарқылыбағалау</w:t>
            </w:r>
            <w:proofErr w:type="spellEnd"/>
          </w:p>
          <w:p w14:paraId="13FEE8CD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3-тапсырма.</w:t>
            </w:r>
          </w:p>
          <w:p w14:paraId="3535CBE4" w14:textId="77777777" w:rsidR="00634C0D" w:rsidRDefault="00634C0D" w:rsidP="00634C0D">
            <w:pPr>
              <w:pStyle w:val="TableParagraph"/>
              <w:ind w:left="106" w:right="152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Төмендегісуреттер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мен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олардыңатауларыжазылған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веб-бет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жасаңдар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Бұлсуреттергесілтемеқоюарқылы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осы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суреттегізаттаржайлыақпаратберетінбасқа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беткеауысатын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HTML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кодынжасаңдар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BDBA9A1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Дескриптор:</w:t>
            </w:r>
          </w:p>
          <w:p w14:paraId="650765BB" w14:textId="77777777" w:rsidR="00634C0D" w:rsidRDefault="00634C0D" w:rsidP="00634C0D">
            <w:pPr>
              <w:pStyle w:val="TableParagraph"/>
              <w:ind w:left="106" w:right="78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беттегісуреттергесілтемеқояды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басқа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веб-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беткеауыстырады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67D6B03E" w14:textId="77777777" w:rsidR="00634C0D" w:rsidRDefault="00634C0D" w:rsidP="00634C0D">
            <w:pPr>
              <w:pStyle w:val="TableParagraph"/>
              <w:tabs>
                <w:tab w:val="left" w:pos="2078"/>
                <w:tab w:val="left" w:pos="3738"/>
                <w:tab w:val="left" w:pos="4796"/>
              </w:tabs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Оқушылардың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жұмыстары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шәкіл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бойынша</w:t>
            </w:r>
            <w:proofErr w:type="spellEnd"/>
          </w:p>
          <w:p w14:paraId="32341749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бағаланады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Сызғыш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әдісін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қолдану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Сызғыштыңшәкілінеоқушылардыңатынжазу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136E206B" w14:textId="77777777" w:rsidR="00634C0D" w:rsidRDefault="00634C0D" w:rsidP="00634C0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Тест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тапсырмасын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алу</w:t>
            </w:r>
            <w:proofErr w:type="spellEnd"/>
          </w:p>
          <w:p w14:paraId="02DE54A2" w14:textId="77777777" w:rsidR="00634C0D" w:rsidRDefault="00634C0D" w:rsidP="00634C0D">
            <w:pPr>
              <w:pStyle w:val="TableParagraph"/>
              <w:ind w:left="106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Оқушылар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тест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жұмысынорындайды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14:paraId="26618154" w14:textId="77777777" w:rsidR="00634C0D" w:rsidRDefault="00634C0D" w:rsidP="00634C0D">
            <w:pPr>
              <w:pStyle w:val="TableParagraph"/>
              <w:ind w:left="929" w:right="2475"/>
              <w:contextualSpacing/>
              <w:jc w:val="center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4"/>
                <w:szCs w:val="24"/>
                <w:lang w:eastAsia="en-US"/>
              </w:rPr>
              <w:t>Бір-бірінбағалайды</w:t>
            </w:r>
            <w:proofErr w:type="spellEnd"/>
          </w:p>
          <w:p w14:paraId="05AB2905" w14:textId="77777777" w:rsidR="00634C0D" w:rsidRDefault="00634C0D" w:rsidP="00634C0D">
            <w:pPr>
              <w:pStyle w:val="TableParagrap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2516376" w14:textId="77777777" w:rsidR="00634C0D" w:rsidRDefault="00634C0D" w:rsidP="00634C0D">
            <w:pPr>
              <w:pStyle w:val="TableParagraph"/>
              <w:ind w:left="106"/>
              <w:contextualSpacing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Керібайланыс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: «БББ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кестесі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әдісі</w:t>
            </w:r>
            <w:proofErr w:type="spellEnd"/>
          </w:p>
          <w:p w14:paraId="576153A6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Оқушылартақырыптуралыбұрыннан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білетінін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сабақта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білгенінжәне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білгісікелетінінкестегежазады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HTML-де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гиперсілтемежасау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E078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3FA3B46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1.Мұғаліммен амандасады.</w:t>
            </w:r>
          </w:p>
          <w:p w14:paraId="61C0EAE8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2.Сабақтың тақырыбын дәптерге жазады.</w:t>
            </w:r>
          </w:p>
          <w:p w14:paraId="4100B780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3.Сабақтың мақсаттарымен танысады</w:t>
            </w:r>
          </w:p>
          <w:p w14:paraId="538C6E95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Мұғалімді тыңдайды</w:t>
            </w:r>
          </w:p>
          <w:p w14:paraId="4D7B361A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AD75379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01A9FC23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13A8083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C610B76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6201AC92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75463CDF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  <w:p w14:paraId="229A1D11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D7F1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Күнделік кз</w:t>
            </w:r>
          </w:p>
          <w:p w14:paraId="4ABDE5F5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ФБ қою арқылы бағалау</w:t>
            </w:r>
          </w:p>
          <w:p w14:paraId="722BC4B0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жазбаша түрде қалыптастырушы бағалауды іске асыру</w:t>
            </w:r>
          </w:p>
          <w:p w14:paraId="1425883B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Оқушылардың жауаптарын ауызша мадақтау, қолдау көрсету</w:t>
            </w:r>
          </w:p>
          <w:p w14:paraId="7EE7EF4F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 w:eastAsia="en-US"/>
              </w:rPr>
              <w:t>Фигуралар арқылы бағалау</w:t>
            </w:r>
          </w:p>
          <w:p w14:paraId="22D4AC87" w14:textId="77777777" w:rsidR="00634C0D" w:rsidRDefault="00634C0D" w:rsidP="00634C0D">
            <w:pPr>
              <w:pStyle w:val="TableParagraph"/>
              <w:jc w:val="both"/>
              <w:rPr>
                <w:i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kk-KZ" w:eastAsia="en-US"/>
              </w:rPr>
              <w:t>Бірін-бірібағалайды</w:t>
            </w:r>
          </w:p>
          <w:p w14:paraId="53EB7036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82A" w14:textId="77777777" w:rsidR="00634C0D" w:rsidRDefault="00634C0D" w:rsidP="00634C0D">
            <w:pPr>
              <w:pStyle w:val="TableParagraph"/>
              <w:ind w:left="111"/>
              <w:contextualSpacing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>Компьютер</w:t>
            </w:r>
          </w:p>
          <w:p w14:paraId="5671CFFD" w14:textId="77777777" w:rsidR="00634C0D" w:rsidRDefault="00634C0D" w:rsidP="00634C0D">
            <w:pPr>
              <w:pStyle w:val="TableParagraph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6745079B" w14:textId="77777777" w:rsidR="00634C0D" w:rsidRDefault="00634C0D" w:rsidP="00634C0D">
            <w:pPr>
              <w:pStyle w:val="TableParagraph"/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14:paraId="5E41B852" w14:textId="77777777" w:rsidR="00634C0D" w:rsidRDefault="00634C0D" w:rsidP="00634C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Сызғыштыңсуретісалынған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плакат, стикер</w:t>
            </w:r>
          </w:p>
        </w:tc>
      </w:tr>
    </w:tbl>
    <w:p w14:paraId="019E8AFA" w14:textId="77777777" w:rsidR="00634C0D" w:rsidRDefault="00634C0D" w:rsidP="00634C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8B2EF6E" w14:textId="77777777" w:rsidR="00F12C76" w:rsidRDefault="00F12C76" w:rsidP="006C0B77">
      <w:pPr>
        <w:spacing w:after="0"/>
        <w:ind w:firstLine="709"/>
        <w:jc w:val="both"/>
      </w:pPr>
    </w:p>
    <w:sectPr w:rsidR="00F12C76" w:rsidSect="007541FF">
      <w:pgSz w:w="11906" w:h="16838" w:code="9"/>
      <w:pgMar w:top="1134" w:right="851" w:bottom="1134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B1D"/>
    <w:multiLevelType w:val="hybridMultilevel"/>
    <w:tmpl w:val="7D3E5B6E"/>
    <w:lvl w:ilvl="0" w:tplc="F91C6F4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958CD62">
      <w:numFmt w:val="bullet"/>
      <w:lvlText w:val="•"/>
      <w:lvlJc w:val="left"/>
      <w:pPr>
        <w:ind w:left="674" w:hanging="140"/>
      </w:pPr>
      <w:rPr>
        <w:lang w:val="ru-RU" w:eastAsia="ru-RU" w:bidi="ru-RU"/>
      </w:rPr>
    </w:lvl>
    <w:lvl w:ilvl="2" w:tplc="E398C10A">
      <w:numFmt w:val="bullet"/>
      <w:lvlText w:val="•"/>
      <w:lvlJc w:val="left"/>
      <w:pPr>
        <w:ind w:left="1249" w:hanging="140"/>
      </w:pPr>
      <w:rPr>
        <w:lang w:val="ru-RU" w:eastAsia="ru-RU" w:bidi="ru-RU"/>
      </w:rPr>
    </w:lvl>
    <w:lvl w:ilvl="3" w:tplc="427AD47C">
      <w:numFmt w:val="bullet"/>
      <w:lvlText w:val="•"/>
      <w:lvlJc w:val="left"/>
      <w:pPr>
        <w:ind w:left="1824" w:hanging="140"/>
      </w:pPr>
      <w:rPr>
        <w:lang w:val="ru-RU" w:eastAsia="ru-RU" w:bidi="ru-RU"/>
      </w:rPr>
    </w:lvl>
    <w:lvl w:ilvl="4" w:tplc="25E65118">
      <w:numFmt w:val="bullet"/>
      <w:lvlText w:val="•"/>
      <w:lvlJc w:val="left"/>
      <w:pPr>
        <w:ind w:left="2399" w:hanging="140"/>
      </w:pPr>
      <w:rPr>
        <w:lang w:val="ru-RU" w:eastAsia="ru-RU" w:bidi="ru-RU"/>
      </w:rPr>
    </w:lvl>
    <w:lvl w:ilvl="5" w:tplc="9DB83296">
      <w:numFmt w:val="bullet"/>
      <w:lvlText w:val="•"/>
      <w:lvlJc w:val="left"/>
      <w:pPr>
        <w:ind w:left="2974" w:hanging="140"/>
      </w:pPr>
      <w:rPr>
        <w:lang w:val="ru-RU" w:eastAsia="ru-RU" w:bidi="ru-RU"/>
      </w:rPr>
    </w:lvl>
    <w:lvl w:ilvl="6" w:tplc="26A87B22">
      <w:numFmt w:val="bullet"/>
      <w:lvlText w:val="•"/>
      <w:lvlJc w:val="left"/>
      <w:pPr>
        <w:ind w:left="3549" w:hanging="140"/>
      </w:pPr>
      <w:rPr>
        <w:lang w:val="ru-RU" w:eastAsia="ru-RU" w:bidi="ru-RU"/>
      </w:rPr>
    </w:lvl>
    <w:lvl w:ilvl="7" w:tplc="6972B7EC">
      <w:numFmt w:val="bullet"/>
      <w:lvlText w:val="•"/>
      <w:lvlJc w:val="left"/>
      <w:pPr>
        <w:ind w:left="4124" w:hanging="140"/>
      </w:pPr>
      <w:rPr>
        <w:lang w:val="ru-RU" w:eastAsia="ru-RU" w:bidi="ru-RU"/>
      </w:rPr>
    </w:lvl>
    <w:lvl w:ilvl="8" w:tplc="612A2136">
      <w:numFmt w:val="bullet"/>
      <w:lvlText w:val="•"/>
      <w:lvlJc w:val="left"/>
      <w:pPr>
        <w:ind w:left="4699" w:hanging="140"/>
      </w:pPr>
      <w:rPr>
        <w:lang w:val="ru-RU" w:eastAsia="ru-RU" w:bidi="ru-RU"/>
      </w:rPr>
    </w:lvl>
  </w:abstractNum>
  <w:abstractNum w:abstractNumId="1" w15:restartNumberingAfterBreak="0">
    <w:nsid w:val="33062601"/>
    <w:multiLevelType w:val="hybridMultilevel"/>
    <w:tmpl w:val="64FEFD90"/>
    <w:lvl w:ilvl="0" w:tplc="45900D5E">
      <w:start w:val="1"/>
      <w:numFmt w:val="decimal"/>
      <w:lvlText w:val="%1."/>
      <w:lvlJc w:val="left"/>
      <w:pPr>
        <w:ind w:left="106" w:hanging="30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714B2B6">
      <w:numFmt w:val="bullet"/>
      <w:lvlText w:val="•"/>
      <w:lvlJc w:val="left"/>
      <w:pPr>
        <w:ind w:left="674" w:hanging="303"/>
      </w:pPr>
      <w:rPr>
        <w:lang w:val="ru-RU" w:eastAsia="ru-RU" w:bidi="ru-RU"/>
      </w:rPr>
    </w:lvl>
    <w:lvl w:ilvl="2" w:tplc="7276BC14">
      <w:numFmt w:val="bullet"/>
      <w:lvlText w:val="•"/>
      <w:lvlJc w:val="left"/>
      <w:pPr>
        <w:ind w:left="1249" w:hanging="303"/>
      </w:pPr>
      <w:rPr>
        <w:lang w:val="ru-RU" w:eastAsia="ru-RU" w:bidi="ru-RU"/>
      </w:rPr>
    </w:lvl>
    <w:lvl w:ilvl="3" w:tplc="BE5A3E4E">
      <w:numFmt w:val="bullet"/>
      <w:lvlText w:val="•"/>
      <w:lvlJc w:val="left"/>
      <w:pPr>
        <w:ind w:left="1824" w:hanging="303"/>
      </w:pPr>
      <w:rPr>
        <w:lang w:val="ru-RU" w:eastAsia="ru-RU" w:bidi="ru-RU"/>
      </w:rPr>
    </w:lvl>
    <w:lvl w:ilvl="4" w:tplc="AECC5186">
      <w:numFmt w:val="bullet"/>
      <w:lvlText w:val="•"/>
      <w:lvlJc w:val="left"/>
      <w:pPr>
        <w:ind w:left="2398" w:hanging="303"/>
      </w:pPr>
      <w:rPr>
        <w:lang w:val="ru-RU" w:eastAsia="ru-RU" w:bidi="ru-RU"/>
      </w:rPr>
    </w:lvl>
    <w:lvl w:ilvl="5" w:tplc="18666AF6">
      <w:numFmt w:val="bullet"/>
      <w:lvlText w:val="•"/>
      <w:lvlJc w:val="left"/>
      <w:pPr>
        <w:ind w:left="2973" w:hanging="303"/>
      </w:pPr>
      <w:rPr>
        <w:lang w:val="ru-RU" w:eastAsia="ru-RU" w:bidi="ru-RU"/>
      </w:rPr>
    </w:lvl>
    <w:lvl w:ilvl="6" w:tplc="DD7427B6">
      <w:numFmt w:val="bullet"/>
      <w:lvlText w:val="•"/>
      <w:lvlJc w:val="left"/>
      <w:pPr>
        <w:ind w:left="3548" w:hanging="303"/>
      </w:pPr>
      <w:rPr>
        <w:lang w:val="ru-RU" w:eastAsia="ru-RU" w:bidi="ru-RU"/>
      </w:rPr>
    </w:lvl>
    <w:lvl w:ilvl="7" w:tplc="C0AAD494">
      <w:numFmt w:val="bullet"/>
      <w:lvlText w:val="•"/>
      <w:lvlJc w:val="left"/>
      <w:pPr>
        <w:ind w:left="4122" w:hanging="303"/>
      </w:pPr>
      <w:rPr>
        <w:lang w:val="ru-RU" w:eastAsia="ru-RU" w:bidi="ru-RU"/>
      </w:rPr>
    </w:lvl>
    <w:lvl w:ilvl="8" w:tplc="B6E872C4">
      <w:numFmt w:val="bullet"/>
      <w:lvlText w:val="•"/>
      <w:lvlJc w:val="left"/>
      <w:pPr>
        <w:ind w:left="4697" w:hanging="303"/>
      </w:pPr>
      <w:rPr>
        <w:lang w:val="ru-RU" w:eastAsia="ru-RU" w:bidi="ru-RU"/>
      </w:rPr>
    </w:lvl>
  </w:abstractNum>
  <w:num w:numId="1" w16cid:durableId="7713600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21688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0D"/>
    <w:rsid w:val="00634C0D"/>
    <w:rsid w:val="006C0B77"/>
    <w:rsid w:val="007541FF"/>
    <w:rsid w:val="007B63C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D8A4"/>
  <w15:chartTrackingRefBased/>
  <w15:docId w15:val="{18C2795C-2166-4215-9405-ADA78E3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0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C0D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34C0D"/>
    <w:rPr>
      <w:rFonts w:ascii="Times New Roman" w:eastAsiaTheme="minorEastAsia" w:hAnsi="Times New Roman" w:cs="Times New Roman"/>
      <w:lang w:eastAsia="ru-RU"/>
    </w:rPr>
  </w:style>
  <w:style w:type="paragraph" w:styleId="NoSpacing">
    <w:name w:val="No Spacing"/>
    <w:link w:val="NoSpacingChar"/>
    <w:uiPriority w:val="1"/>
    <w:qFormat/>
    <w:rsid w:val="00634C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Normal"/>
    <w:uiPriority w:val="1"/>
    <w:qFormat/>
    <w:rsid w:val="00634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a">
    <w:name w:val="Сетка таблицы"/>
    <w:basedOn w:val="TableNormal"/>
    <w:uiPriority w:val="39"/>
    <w:rsid w:val="00634C0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tap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2024-01-24T05:50:00Z</dcterms:created>
  <dcterms:modified xsi:type="dcterms:W3CDTF">2024-01-24T05:52:00Z</dcterms:modified>
</cp:coreProperties>
</file>